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1F5807">
      <w:r>
        <w:rPr>
          <w:noProof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1F5807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43001-211/2021</w:t>
            </w:r>
            <w:r w:rsidR="00F43296">
              <w:rPr>
                <w:rFonts w:ascii="Arial" w:hAnsi="Arial" w:cs="Arial"/>
                <w:color w:val="0000FF"/>
                <w:sz w:val="16"/>
                <w:szCs w:val="16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1F5807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D-61/21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1F5807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11.06.2021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1F5807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2431-21-000801/0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556816" w:rsidRPr="00637BE6" w:rsidRDefault="00556816">
      <w:pPr>
        <w:rPr>
          <w:sz w:val="22"/>
        </w:rPr>
      </w:pPr>
    </w:p>
    <w:p w:rsidR="00556816" w:rsidRPr="00637BE6" w:rsidRDefault="00556816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637BE6">
        <w:rPr>
          <w:rFonts w:ascii="Times New Roman" w:hAnsi="Times New Roman"/>
          <w:b/>
          <w:spacing w:val="20"/>
          <w:sz w:val="22"/>
        </w:rPr>
        <w:t xml:space="preserve">SPREMEMBA </w:t>
      </w:r>
      <w:r w:rsidR="00F43296">
        <w:rPr>
          <w:rFonts w:ascii="Times New Roman" w:hAnsi="Times New Roman"/>
          <w:b/>
          <w:spacing w:val="20"/>
          <w:sz w:val="22"/>
        </w:rPr>
        <w:t>ROKA ODDAJE IN ODPIRANJA PONUDB</w:t>
      </w:r>
    </w:p>
    <w:p w:rsidR="00556816" w:rsidRPr="00637BE6" w:rsidRDefault="00556816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637BE6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556816" w:rsidRPr="00637BE6" w:rsidRDefault="00556816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637BE6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556816" w:rsidRPr="00637BE6" w:rsidRDefault="001F5807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Rekonstrukcija podvoza KP5029 v Dobrem Polju pri Ilirski Bistrici in rekonstrukcija regionalne ceste R2-404/1397 na območju podvoza v km 8,670</w:t>
            </w:r>
          </w:p>
        </w:tc>
      </w:tr>
    </w:tbl>
    <w:p w:rsidR="00556816" w:rsidRPr="00637BE6" w:rsidRDefault="00556816">
      <w:pPr>
        <w:pStyle w:val="EndnoteText"/>
        <w:jc w:val="both"/>
        <w:rPr>
          <w:rFonts w:ascii="Times New Roman" w:hAnsi="Times New Roman"/>
          <w:sz w:val="22"/>
        </w:rPr>
      </w:pPr>
    </w:p>
    <w:p w:rsidR="004B34B5" w:rsidRPr="00637BE6" w:rsidRDefault="004B34B5">
      <w:pPr>
        <w:pStyle w:val="EndnoteText"/>
        <w:jc w:val="both"/>
        <w:rPr>
          <w:rFonts w:ascii="Times New Roman" w:hAnsi="Times New Roman"/>
          <w:sz w:val="22"/>
        </w:rPr>
      </w:pPr>
    </w:p>
    <w:p w:rsidR="000646A9" w:rsidRPr="00637BE6" w:rsidRDefault="000646A9" w:rsidP="000646A9">
      <w:pPr>
        <w:pStyle w:val="EndnoteText"/>
        <w:jc w:val="both"/>
        <w:rPr>
          <w:rFonts w:ascii="Times New Roman" w:hAnsi="Times New Roman"/>
          <w:sz w:val="22"/>
          <w:szCs w:val="22"/>
        </w:rPr>
      </w:pPr>
      <w:r w:rsidRPr="00637BE6">
        <w:rPr>
          <w:rFonts w:ascii="Times New Roman" w:hAnsi="Times New Roman"/>
          <w:sz w:val="22"/>
          <w:szCs w:val="22"/>
        </w:rPr>
        <w:t xml:space="preserve">Obvestilo o spremembi razpisne dokumentacije je objavljeno na "Portalu javnih naročil" in na naročnikovi spletni strani. </w:t>
      </w:r>
    </w:p>
    <w:p w:rsidR="004B34B5" w:rsidRPr="00637BE6" w:rsidRDefault="004B34B5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4B34B5" w:rsidP="000646A9">
      <w:pPr>
        <w:pStyle w:val="EndnoteText"/>
        <w:spacing w:after="60"/>
        <w:jc w:val="both"/>
        <w:rPr>
          <w:rFonts w:ascii="Times New Roman" w:hAnsi="Times New Roman"/>
          <w:sz w:val="22"/>
        </w:rPr>
      </w:pPr>
      <w:r w:rsidRPr="00637BE6">
        <w:rPr>
          <w:rFonts w:ascii="Times New Roman" w:hAnsi="Times New Roman"/>
          <w:sz w:val="22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637BE6">
        <w:tblPrEx>
          <w:tblCellMar>
            <w:top w:w="0" w:type="dxa"/>
            <w:bottom w:w="0" w:type="dxa"/>
          </w:tblCellMar>
        </w:tblPrEx>
        <w:trPr>
          <w:trHeight w:val="3511"/>
        </w:trPr>
        <w:tc>
          <w:tcPr>
            <w:tcW w:w="9287" w:type="dxa"/>
          </w:tcPr>
          <w:p w:rsidR="00F43296" w:rsidRDefault="00F43296" w:rsidP="00F4329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Rok za oddajo ponudb: 22.6.2021 ob 09</w:t>
            </w:r>
            <w:r>
              <w:rPr>
                <w:rFonts w:ascii="Tahoma" w:hAnsi="Tahoma" w:cs="Tahoma"/>
                <w:szCs w:val="20"/>
              </w:rPr>
              <w:t>:00</w:t>
            </w:r>
          </w:p>
          <w:p w:rsidR="00F43296" w:rsidRDefault="00F43296" w:rsidP="00F4329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F43296" w:rsidRDefault="00F43296" w:rsidP="00F4329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Odpiranje ponudb: 22.6.2021 ob 09</w:t>
            </w:r>
            <w:r>
              <w:rPr>
                <w:rFonts w:ascii="Tahoma" w:hAnsi="Tahoma" w:cs="Tahoma"/>
                <w:szCs w:val="20"/>
              </w:rPr>
              <w:t>:01</w:t>
            </w:r>
          </w:p>
          <w:p w:rsidR="00F43296" w:rsidRDefault="00F43296" w:rsidP="00F4329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F43296" w:rsidRDefault="00F43296" w:rsidP="00F4329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Rok za spre</w:t>
            </w:r>
            <w:r>
              <w:rPr>
                <w:rFonts w:ascii="Tahoma" w:hAnsi="Tahoma" w:cs="Tahoma"/>
                <w:szCs w:val="20"/>
              </w:rPr>
              <w:t>jemanje ponudnikovih vprašanj: 15.6</w:t>
            </w:r>
            <w:r>
              <w:rPr>
                <w:rFonts w:ascii="Tahoma" w:hAnsi="Tahoma" w:cs="Tahoma"/>
                <w:szCs w:val="20"/>
              </w:rPr>
              <w:t>.2021 do 12</w:t>
            </w:r>
            <w:bookmarkStart w:id="0" w:name="_GoBack"/>
            <w:bookmarkEnd w:id="0"/>
            <w:r>
              <w:rPr>
                <w:rFonts w:ascii="Tahoma" w:hAnsi="Tahoma" w:cs="Tahoma"/>
                <w:szCs w:val="20"/>
              </w:rPr>
              <w:t>:00</w:t>
            </w:r>
          </w:p>
          <w:p w:rsidR="00F43296" w:rsidRDefault="00F43296" w:rsidP="00F4329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F43296" w:rsidRDefault="00F43296" w:rsidP="00F4329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F43296" w:rsidRDefault="00F43296" w:rsidP="00F43296">
            <w:pPr>
              <w:rPr>
                <w:rFonts w:ascii="Tahoma" w:hAnsi="Tahoma" w:cs="Tahoma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sl-SI"/>
              </w:rPr>
              <w:t>Garancija za resnost ponudbe velja na prvotno predviden rok za odpiranje ponudb.</w:t>
            </w:r>
          </w:p>
          <w:p w:rsidR="00556816" w:rsidRPr="00637BE6" w:rsidRDefault="00556816">
            <w:pPr>
              <w:pStyle w:val="BodyText2"/>
              <w:widowControl w:val="0"/>
              <w:spacing w:line="254" w:lineRule="atLeast"/>
              <w:rPr>
                <w:rFonts w:ascii="Times New Roman" w:hAnsi="Times New Roman"/>
                <w:b/>
              </w:rPr>
            </w:pPr>
          </w:p>
        </w:tc>
      </w:tr>
    </w:tbl>
    <w:p w:rsidR="00556816" w:rsidRPr="00637BE6" w:rsidRDefault="00556816">
      <w:pPr>
        <w:pStyle w:val="BodyText2"/>
        <w:widowControl w:val="0"/>
        <w:spacing w:line="254" w:lineRule="atLeast"/>
        <w:rPr>
          <w:rFonts w:ascii="Times New Roman" w:hAnsi="Times New Roman"/>
          <w:b/>
        </w:rPr>
      </w:pPr>
    </w:p>
    <w:p w:rsidR="004B34B5" w:rsidRPr="00637BE6" w:rsidRDefault="004B34B5">
      <w:pPr>
        <w:pStyle w:val="BodyText2"/>
        <w:widowControl w:val="0"/>
        <w:spacing w:line="254" w:lineRule="atLeast"/>
        <w:rPr>
          <w:rFonts w:ascii="Times New Roman" w:hAnsi="Times New Roman"/>
          <w:sz w:val="22"/>
          <w:szCs w:val="22"/>
        </w:rPr>
      </w:pPr>
    </w:p>
    <w:p w:rsidR="004B34B5" w:rsidRPr="00637BE6" w:rsidRDefault="004B34B5">
      <w:pPr>
        <w:pStyle w:val="BodyText2"/>
        <w:widowControl w:val="0"/>
        <w:spacing w:line="254" w:lineRule="atLeast"/>
        <w:rPr>
          <w:rFonts w:ascii="Times New Roman" w:hAnsi="Times New Roman"/>
          <w:sz w:val="22"/>
          <w:szCs w:val="22"/>
        </w:rPr>
      </w:pPr>
      <w:r w:rsidRPr="00637BE6">
        <w:rPr>
          <w:rFonts w:ascii="Times New Roman" w:hAnsi="Times New Roman"/>
          <w:sz w:val="22"/>
          <w:szCs w:val="22"/>
        </w:rPr>
        <w:t>Spremembe</w:t>
      </w:r>
      <w:r w:rsidR="00556816" w:rsidRPr="00637BE6">
        <w:rPr>
          <w:rFonts w:ascii="Times New Roman" w:hAnsi="Times New Roman"/>
          <w:sz w:val="22"/>
          <w:szCs w:val="22"/>
        </w:rPr>
        <w:t xml:space="preserve"> </w:t>
      </w:r>
      <w:r w:rsidRPr="00637BE6">
        <w:rPr>
          <w:rFonts w:ascii="Times New Roman" w:hAnsi="Times New Roman"/>
          <w:sz w:val="22"/>
          <w:szCs w:val="22"/>
        </w:rPr>
        <w:t>so</w:t>
      </w:r>
      <w:r w:rsidR="00556816" w:rsidRPr="00637BE6">
        <w:rPr>
          <w:rFonts w:ascii="Times New Roman" w:hAnsi="Times New Roman"/>
          <w:sz w:val="22"/>
          <w:szCs w:val="22"/>
        </w:rPr>
        <w:t xml:space="preserve"> sestavni del razpisne dokumentacije in </w:t>
      </w:r>
      <w:r w:rsidRPr="00637BE6">
        <w:rPr>
          <w:rFonts w:ascii="Times New Roman" w:hAnsi="Times New Roman"/>
          <w:sz w:val="22"/>
          <w:szCs w:val="22"/>
        </w:rPr>
        <w:t>jih</w:t>
      </w:r>
      <w:r w:rsidR="00556816" w:rsidRPr="00637BE6">
        <w:rPr>
          <w:rFonts w:ascii="Times New Roman" w:hAnsi="Times New Roman"/>
          <w:sz w:val="22"/>
          <w:szCs w:val="22"/>
        </w:rPr>
        <w:t xml:space="preserve"> je potrebno upoštevati pri pripravi ponudbe.</w:t>
      </w:r>
    </w:p>
    <w:sectPr w:rsidR="004B34B5" w:rsidRPr="00637B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807" w:rsidRDefault="001F5807">
      <w:r>
        <w:separator/>
      </w:r>
    </w:p>
  </w:endnote>
  <w:endnote w:type="continuationSeparator" w:id="0">
    <w:p w:rsidR="001F5807" w:rsidRDefault="001F5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807" w:rsidRDefault="001F58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blPrEx>
        <w:tblCellMar>
          <w:top w:w="0" w:type="dxa"/>
          <w:bottom w:w="0" w:type="dxa"/>
        </w:tblCellMar>
      </w:tblPrEx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1F5807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1F5807" w:rsidRPr="00643501">
      <w:rPr>
        <w:noProof/>
        <w:lang w:eastAsia="sl-SI"/>
      </w:rPr>
      <w:drawing>
        <wp:inline distT="0" distB="0" distL="0" distR="0">
          <wp:extent cx="541655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F5807" w:rsidRPr="00643501">
      <w:rPr>
        <w:noProof/>
        <w:lang w:eastAsia="sl-SI"/>
      </w:rPr>
      <w:drawing>
        <wp:inline distT="0" distB="0" distL="0" distR="0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F5807" w:rsidRPr="00CF74F9">
      <w:rPr>
        <w:noProof/>
        <w:lang w:eastAsia="sl-SI"/>
      </w:rPr>
      <w:drawing>
        <wp:inline distT="0" distB="0" distL="0" distR="0">
          <wp:extent cx="2341245" cy="33782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807" w:rsidRDefault="001F5807">
      <w:r>
        <w:separator/>
      </w:r>
    </w:p>
  </w:footnote>
  <w:footnote w:type="continuationSeparator" w:id="0">
    <w:p w:rsidR="001F5807" w:rsidRDefault="001F5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807" w:rsidRDefault="001F58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807" w:rsidRDefault="001F58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807" w:rsidRDefault="001F58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807"/>
    <w:rsid w:val="000646A9"/>
    <w:rsid w:val="001836BB"/>
    <w:rsid w:val="001F5807"/>
    <w:rsid w:val="002507C2"/>
    <w:rsid w:val="003133A6"/>
    <w:rsid w:val="00424A5A"/>
    <w:rsid w:val="004B34B5"/>
    <w:rsid w:val="00556816"/>
    <w:rsid w:val="005B3896"/>
    <w:rsid w:val="00637BE6"/>
    <w:rsid w:val="00693961"/>
    <w:rsid w:val="00886791"/>
    <w:rsid w:val="008F314A"/>
    <w:rsid w:val="00A05C73"/>
    <w:rsid w:val="00A17575"/>
    <w:rsid w:val="00A6626B"/>
    <w:rsid w:val="00AB6E6C"/>
    <w:rsid w:val="00B05C73"/>
    <w:rsid w:val="00BA38BA"/>
    <w:rsid w:val="00E51016"/>
    <w:rsid w:val="00EB24F7"/>
    <w:rsid w:val="00F43296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C80958"/>
  <w15:chartTrackingRefBased/>
  <w15:docId w15:val="{8A88E1BA-1B22-4D9D-9E36-700701ED7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basedOn w:val="DefaultParagraphFont"/>
    <w:link w:val="BodyText2"/>
    <w:rsid w:val="00F43296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0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2</TotalTime>
  <Pages>1</Pages>
  <Words>104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Zvonka Planinec</dc:creator>
  <cp:keywords/>
  <dc:description/>
  <cp:lastModifiedBy>Zvonka Planinec</cp:lastModifiedBy>
  <cp:revision>2</cp:revision>
  <cp:lastPrinted>2008-09-04T08:55:00Z</cp:lastPrinted>
  <dcterms:created xsi:type="dcterms:W3CDTF">2021-06-11T06:01:00Z</dcterms:created>
  <dcterms:modified xsi:type="dcterms:W3CDTF">2021-06-11T06:03:00Z</dcterms:modified>
</cp:coreProperties>
</file>